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CF1AA" w14:textId="77777777" w:rsidR="006C4B23" w:rsidRDefault="006C4B23"/>
    <w:p w14:paraId="0AC1A06C" w14:textId="59D3E74D" w:rsidR="0089233D" w:rsidRDefault="00DA7165" w:rsidP="008923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5ABA" wp14:editId="2DBEB238">
                <wp:simplePos x="0" y="0"/>
                <wp:positionH relativeFrom="column">
                  <wp:posOffset>2743200</wp:posOffset>
                </wp:positionH>
                <wp:positionV relativeFrom="paragraph">
                  <wp:posOffset>328295</wp:posOffset>
                </wp:positionV>
                <wp:extent cx="27432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D1A2E" w14:textId="65330F2C" w:rsidR="00DA7165" w:rsidRPr="00DA7165" w:rsidRDefault="00DA7165" w:rsidP="00DA7165">
                            <w:pPr>
                              <w:jc w:val="center"/>
                              <w:rPr>
                                <w:rFonts w:ascii="Monsterrat" w:hAnsi="Monsterrat"/>
                                <w:sz w:val="72"/>
                                <w:szCs w:val="72"/>
                              </w:rPr>
                            </w:pPr>
                            <w:r w:rsidRPr="00DA7165">
                              <w:rPr>
                                <w:rFonts w:ascii="Monsterrat" w:hAnsi="Monsterrat"/>
                                <w:sz w:val="72"/>
                                <w:szCs w:val="72"/>
                              </w:rPr>
                              <w:t>2019 Football Registration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25.85pt;width:3in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" filled="f" stroked="f">
                <v:textbox>
                  <w:txbxContent>
                    <w:p w14:paraId="581D1A2E" w14:textId="65330F2C" w:rsidR="00DA7165" w:rsidRPr="00DA7165" w:rsidRDefault="00DA7165" w:rsidP="00DA7165">
                      <w:pPr>
                        <w:jc w:val="center"/>
                        <w:rPr>
                          <w:rFonts w:ascii="Monsterrat" w:hAnsi="Monsterrat"/>
                          <w:sz w:val="72"/>
                          <w:szCs w:val="72"/>
                        </w:rPr>
                      </w:pPr>
                      <w:r w:rsidRPr="00DA7165">
                        <w:rPr>
                          <w:rFonts w:ascii="Monsterrat" w:hAnsi="Monsterrat"/>
                          <w:sz w:val="72"/>
                          <w:szCs w:val="72"/>
                        </w:rPr>
                        <w:t>2019 Football Registration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008E0E" wp14:editId="1F3BBC8C">
            <wp:extent cx="1828800" cy="215747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46" cy="215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45E5" w14:textId="77777777" w:rsidR="0089233D" w:rsidRDefault="0089233D" w:rsidP="0089233D"/>
    <w:p w14:paraId="1ADE27DA" w14:textId="77777777" w:rsidR="00DA7165" w:rsidRDefault="00DA7165" w:rsidP="0089233D"/>
    <w:p w14:paraId="2ECC0398" w14:textId="3A40C7FE" w:rsidR="00ED708A" w:rsidRPr="00DA7165" w:rsidRDefault="00ED708A" w:rsidP="00DA7165">
      <w:pPr>
        <w:jc w:val="center"/>
        <w:rPr>
          <w:b/>
          <w:sz w:val="28"/>
          <w:szCs w:val="28"/>
          <w:u w:val="single"/>
        </w:rPr>
      </w:pPr>
      <w:r w:rsidRPr="00DA7165">
        <w:rPr>
          <w:b/>
          <w:sz w:val="28"/>
          <w:szCs w:val="28"/>
          <w:u w:val="single"/>
        </w:rPr>
        <w:t>General</w:t>
      </w:r>
      <w:r w:rsidR="00173EB4" w:rsidRPr="00DA7165">
        <w:rPr>
          <w:b/>
          <w:sz w:val="28"/>
          <w:szCs w:val="28"/>
          <w:u w:val="single"/>
        </w:rPr>
        <w:t xml:space="preserve"> Registration Information:</w:t>
      </w:r>
    </w:p>
    <w:p w14:paraId="554C26D6" w14:textId="77777777" w:rsidR="00DA7165" w:rsidRDefault="00DA7165" w:rsidP="00DA7165">
      <w:pPr>
        <w:jc w:val="center"/>
      </w:pPr>
    </w:p>
    <w:p w14:paraId="118FAC78" w14:textId="2F994AB3" w:rsidR="00DC392C" w:rsidRPr="00DA7165" w:rsidRDefault="0089233D" w:rsidP="00DA7165">
      <w:pPr>
        <w:jc w:val="center"/>
        <w:rPr>
          <w:sz w:val="28"/>
          <w:szCs w:val="28"/>
        </w:rPr>
      </w:pPr>
      <w:r w:rsidRPr="00DA7165">
        <w:rPr>
          <w:b/>
          <w:sz w:val="28"/>
          <w:szCs w:val="28"/>
          <w:u w:val="single"/>
        </w:rPr>
        <w:t>Who:</w:t>
      </w:r>
      <w:r w:rsidRPr="00DA7165">
        <w:rPr>
          <w:b/>
          <w:sz w:val="28"/>
          <w:szCs w:val="28"/>
        </w:rPr>
        <w:t xml:space="preserve"> </w:t>
      </w:r>
      <w:r w:rsidR="00887372" w:rsidRPr="00DA7165">
        <w:rPr>
          <w:sz w:val="28"/>
          <w:szCs w:val="28"/>
        </w:rPr>
        <w:t>Football is open to boys 1 – 8</w:t>
      </w:r>
      <w:r w:rsidR="00DC392C" w:rsidRPr="00DA7165">
        <w:rPr>
          <w:sz w:val="28"/>
          <w:szCs w:val="28"/>
        </w:rPr>
        <w:t xml:space="preserve"> grade attending dea</w:t>
      </w:r>
      <w:r w:rsidR="00D67826" w:rsidRPr="00DA7165">
        <w:rPr>
          <w:sz w:val="28"/>
          <w:szCs w:val="28"/>
        </w:rPr>
        <w:t>nery schools or whose family is</w:t>
      </w:r>
      <w:r w:rsidR="00DC392C" w:rsidRPr="00DA7165">
        <w:rPr>
          <w:sz w:val="28"/>
          <w:szCs w:val="28"/>
        </w:rPr>
        <w:t xml:space="preserve"> registered </w:t>
      </w:r>
      <w:r w:rsidR="00D67826" w:rsidRPr="00DA7165">
        <w:rPr>
          <w:sz w:val="28"/>
          <w:szCs w:val="28"/>
        </w:rPr>
        <w:t xml:space="preserve">at </w:t>
      </w:r>
      <w:r w:rsidR="00DC392C" w:rsidRPr="00DA7165">
        <w:rPr>
          <w:sz w:val="28"/>
          <w:szCs w:val="28"/>
        </w:rPr>
        <w:t>a deanery parish.</w:t>
      </w:r>
      <w:r w:rsidR="00277C27" w:rsidRPr="00DA7165">
        <w:rPr>
          <w:sz w:val="28"/>
          <w:szCs w:val="28"/>
        </w:rPr>
        <w:t xml:space="preserve">  </w:t>
      </w:r>
      <w:r w:rsidR="00DC392C" w:rsidRPr="00DA7165">
        <w:rPr>
          <w:sz w:val="28"/>
          <w:szCs w:val="28"/>
        </w:rPr>
        <w:t xml:space="preserve">Participants </w:t>
      </w:r>
      <w:r w:rsidR="00277C27" w:rsidRPr="00DA7165">
        <w:rPr>
          <w:sz w:val="28"/>
          <w:szCs w:val="28"/>
          <w:u w:val="single"/>
        </w:rPr>
        <w:t>cannot</w:t>
      </w:r>
      <w:r w:rsidR="00DC392C" w:rsidRPr="00DA7165">
        <w:rPr>
          <w:sz w:val="28"/>
          <w:szCs w:val="28"/>
        </w:rPr>
        <w:t xml:space="preserve"> play for their public school team and SIC team at the same time.</w:t>
      </w:r>
    </w:p>
    <w:p w14:paraId="4F3F9536" w14:textId="77777777" w:rsidR="00DA7165" w:rsidRPr="00DA7165" w:rsidRDefault="00DA7165" w:rsidP="00DA7165">
      <w:pPr>
        <w:jc w:val="center"/>
        <w:rPr>
          <w:sz w:val="28"/>
          <w:szCs w:val="28"/>
        </w:rPr>
      </w:pPr>
    </w:p>
    <w:p w14:paraId="6C1A5E63" w14:textId="26D38D72" w:rsidR="00277C27" w:rsidRPr="00DA7165" w:rsidRDefault="0089233D" w:rsidP="00DA7165">
      <w:pPr>
        <w:jc w:val="center"/>
        <w:rPr>
          <w:sz w:val="28"/>
          <w:szCs w:val="28"/>
        </w:rPr>
      </w:pPr>
      <w:r w:rsidRPr="00DA7165">
        <w:rPr>
          <w:b/>
          <w:sz w:val="28"/>
          <w:szCs w:val="28"/>
          <w:u w:val="single"/>
        </w:rPr>
        <w:t>When</w:t>
      </w:r>
      <w:r w:rsidR="00277C27" w:rsidRPr="00DA7165">
        <w:rPr>
          <w:b/>
          <w:sz w:val="28"/>
          <w:szCs w:val="28"/>
          <w:u w:val="single"/>
        </w:rPr>
        <w:t xml:space="preserve"> and Where</w:t>
      </w:r>
      <w:r w:rsidRPr="00DA7165">
        <w:rPr>
          <w:b/>
          <w:sz w:val="28"/>
          <w:szCs w:val="28"/>
          <w:u w:val="single"/>
        </w:rPr>
        <w:t>:</w:t>
      </w:r>
      <w:r w:rsidRPr="00DA7165">
        <w:rPr>
          <w:b/>
          <w:sz w:val="28"/>
          <w:szCs w:val="28"/>
        </w:rPr>
        <w:t xml:space="preserve"> </w:t>
      </w:r>
      <w:r w:rsidR="00277C27" w:rsidRPr="00DA7165">
        <w:rPr>
          <w:sz w:val="28"/>
          <w:szCs w:val="28"/>
        </w:rPr>
        <w:t xml:space="preserve">We will have a registration day on </w:t>
      </w:r>
      <w:r w:rsidR="00277C27" w:rsidRPr="00DA7165">
        <w:rPr>
          <w:b/>
          <w:sz w:val="28"/>
          <w:szCs w:val="28"/>
        </w:rPr>
        <w:t>Wednesday, June 12</w:t>
      </w:r>
      <w:r w:rsidR="00277C27" w:rsidRPr="00DA7165">
        <w:rPr>
          <w:b/>
          <w:sz w:val="28"/>
          <w:szCs w:val="28"/>
          <w:vertAlign w:val="superscript"/>
        </w:rPr>
        <w:t>th</w:t>
      </w:r>
      <w:r w:rsidR="00277C27" w:rsidRPr="00DA7165">
        <w:rPr>
          <w:b/>
          <w:sz w:val="28"/>
          <w:szCs w:val="28"/>
        </w:rPr>
        <w:t xml:space="preserve"> between 6-7:30pm at Our Lady of Perpetual Help in the gym</w:t>
      </w:r>
      <w:r w:rsidR="00277C27" w:rsidRPr="00DA7165">
        <w:rPr>
          <w:sz w:val="28"/>
          <w:szCs w:val="28"/>
        </w:rPr>
        <w:t>.  You will able to fill out the online registration that day.  You can also bring your child’s physical form that day.</w:t>
      </w:r>
    </w:p>
    <w:p w14:paraId="57AB9F66" w14:textId="77777777" w:rsidR="00DA7165" w:rsidRPr="00DA7165" w:rsidRDefault="00DA7165" w:rsidP="00DA7165">
      <w:pPr>
        <w:jc w:val="center"/>
        <w:rPr>
          <w:sz w:val="28"/>
          <w:szCs w:val="28"/>
        </w:rPr>
      </w:pPr>
    </w:p>
    <w:p w14:paraId="7A9AB0B8" w14:textId="40D1C342" w:rsidR="00DC392C" w:rsidRPr="00DA7165" w:rsidRDefault="00277C27" w:rsidP="00DA7165">
      <w:pPr>
        <w:jc w:val="center"/>
        <w:rPr>
          <w:sz w:val="28"/>
          <w:szCs w:val="28"/>
        </w:rPr>
      </w:pPr>
      <w:r w:rsidRPr="00DA7165">
        <w:rPr>
          <w:b/>
          <w:sz w:val="28"/>
          <w:szCs w:val="28"/>
          <w:u w:val="single"/>
        </w:rPr>
        <w:t>What:</w:t>
      </w:r>
      <w:r w:rsidRPr="00DA7165">
        <w:rPr>
          <w:sz w:val="28"/>
          <w:szCs w:val="28"/>
        </w:rPr>
        <w:t xml:space="preserve"> </w:t>
      </w:r>
      <w:r w:rsidR="00DC392C" w:rsidRPr="00DA7165">
        <w:rPr>
          <w:sz w:val="28"/>
          <w:szCs w:val="28"/>
        </w:rPr>
        <w:t>Participants will be provided with helmet, shoulder pads, practice jersey/pants, and game jersey/pants that need to be returned at the end of the season.</w:t>
      </w:r>
      <w:r w:rsidRPr="00DA7165">
        <w:rPr>
          <w:sz w:val="28"/>
          <w:szCs w:val="28"/>
        </w:rPr>
        <w:t xml:space="preserve">  </w:t>
      </w:r>
      <w:r w:rsidR="00DC392C" w:rsidRPr="00DA7165">
        <w:rPr>
          <w:sz w:val="28"/>
          <w:szCs w:val="28"/>
        </w:rPr>
        <w:t xml:space="preserve">Participants will need to provide </w:t>
      </w:r>
      <w:r w:rsidR="00DE175A" w:rsidRPr="00DA7165">
        <w:rPr>
          <w:sz w:val="28"/>
          <w:szCs w:val="28"/>
        </w:rPr>
        <w:t>their own white football socks,</w:t>
      </w:r>
      <w:r w:rsidR="00DC392C" w:rsidRPr="00DA7165">
        <w:rPr>
          <w:sz w:val="28"/>
          <w:szCs w:val="28"/>
        </w:rPr>
        <w:t xml:space="preserve"> cleats, and mouthpiece.</w:t>
      </w:r>
    </w:p>
    <w:p w14:paraId="0E5747EF" w14:textId="77777777" w:rsidR="00277C27" w:rsidRPr="00DA7165" w:rsidRDefault="00277C27" w:rsidP="00DA7165">
      <w:pPr>
        <w:jc w:val="center"/>
        <w:rPr>
          <w:sz w:val="28"/>
          <w:szCs w:val="28"/>
        </w:rPr>
      </w:pPr>
    </w:p>
    <w:p w14:paraId="000D7527" w14:textId="314AEE00" w:rsidR="00101E6B" w:rsidRPr="00DA7165" w:rsidRDefault="00DA7165" w:rsidP="00DA7165">
      <w:pPr>
        <w:jc w:val="center"/>
        <w:rPr>
          <w:sz w:val="28"/>
          <w:szCs w:val="28"/>
        </w:rPr>
      </w:pPr>
      <w:r w:rsidRPr="00DA7165">
        <w:rPr>
          <w:b/>
          <w:sz w:val="28"/>
          <w:szCs w:val="28"/>
          <w:u w:val="single"/>
        </w:rPr>
        <w:t>How:</w:t>
      </w:r>
      <w:r w:rsidRPr="00DA7165">
        <w:rPr>
          <w:sz w:val="28"/>
          <w:szCs w:val="28"/>
        </w:rPr>
        <w:t xml:space="preserve"> </w:t>
      </w:r>
      <w:r w:rsidR="00101E6B" w:rsidRPr="00DA7165">
        <w:rPr>
          <w:sz w:val="28"/>
          <w:szCs w:val="28"/>
        </w:rPr>
        <w:t xml:space="preserve">This year, our registration is moving online via a website called </w:t>
      </w:r>
      <w:proofErr w:type="spellStart"/>
      <w:r w:rsidR="00101E6B" w:rsidRPr="00DA7165">
        <w:rPr>
          <w:sz w:val="28"/>
          <w:szCs w:val="28"/>
          <w:u w:val="single"/>
        </w:rPr>
        <w:t>FinalForms</w:t>
      </w:r>
      <w:proofErr w:type="spellEnd"/>
      <w:r w:rsidR="00101E6B" w:rsidRPr="00DA7165">
        <w:rPr>
          <w:sz w:val="28"/>
          <w:szCs w:val="28"/>
          <w:u w:val="single"/>
        </w:rPr>
        <w:t>.</w:t>
      </w:r>
      <w:r w:rsidR="00101E6B" w:rsidRPr="00DA7165">
        <w:rPr>
          <w:sz w:val="28"/>
          <w:szCs w:val="28"/>
        </w:rPr>
        <w:t xml:space="preserve">  This website will enable you to fill out </w:t>
      </w:r>
      <w:r w:rsidR="00535B59" w:rsidRPr="00DA7165">
        <w:rPr>
          <w:sz w:val="28"/>
          <w:szCs w:val="28"/>
        </w:rPr>
        <w:t>all of your athletes’ registrations online</w:t>
      </w:r>
      <w:r w:rsidR="00101E6B" w:rsidRPr="00DA7165">
        <w:rPr>
          <w:sz w:val="28"/>
          <w:szCs w:val="28"/>
        </w:rPr>
        <w:t>.</w:t>
      </w:r>
      <w:r w:rsidR="00535B59" w:rsidRPr="00DA7165">
        <w:rPr>
          <w:sz w:val="28"/>
          <w:szCs w:val="28"/>
        </w:rPr>
        <w:t xml:space="preserve">  The only thing that will still need to be in paper form is the physical form.</w:t>
      </w:r>
      <w:r w:rsidR="00101E6B" w:rsidRPr="00DA7165">
        <w:rPr>
          <w:sz w:val="28"/>
          <w:szCs w:val="28"/>
        </w:rPr>
        <w:t xml:space="preserve">  That must be printed out and brought/s</w:t>
      </w:r>
      <w:r w:rsidR="00535B59" w:rsidRPr="00DA7165">
        <w:rPr>
          <w:sz w:val="28"/>
          <w:szCs w:val="28"/>
        </w:rPr>
        <w:t>ent to the deanery office by</w:t>
      </w:r>
      <w:r w:rsidR="00101E6B" w:rsidRPr="00DA7165">
        <w:rPr>
          <w:sz w:val="28"/>
          <w:szCs w:val="28"/>
        </w:rPr>
        <w:t xml:space="preserve"> the first practice in order to be eligible.</w:t>
      </w:r>
    </w:p>
    <w:p w14:paraId="68150FD5" w14:textId="77777777" w:rsidR="00DA7165" w:rsidRDefault="00DA7165" w:rsidP="0089233D">
      <w:pPr>
        <w:rPr>
          <w:sz w:val="28"/>
          <w:szCs w:val="28"/>
        </w:rPr>
      </w:pPr>
    </w:p>
    <w:p w14:paraId="7C7ADDA2" w14:textId="77777777" w:rsidR="002251FA" w:rsidRPr="00DA7165" w:rsidRDefault="002251FA" w:rsidP="002251FA">
      <w:pPr>
        <w:jc w:val="center"/>
        <w:rPr>
          <w:sz w:val="28"/>
          <w:szCs w:val="28"/>
        </w:rPr>
      </w:pPr>
      <w:r w:rsidRPr="00DA7165">
        <w:rPr>
          <w:b/>
          <w:sz w:val="28"/>
          <w:szCs w:val="28"/>
          <w:u w:val="single"/>
        </w:rPr>
        <w:t>Cost:</w:t>
      </w:r>
      <w:r w:rsidRPr="00DA7165">
        <w:rPr>
          <w:sz w:val="28"/>
          <w:szCs w:val="28"/>
        </w:rPr>
        <w:t xml:space="preserve"> $80 per participant</w:t>
      </w:r>
    </w:p>
    <w:p w14:paraId="43F08068" w14:textId="77777777" w:rsidR="002251FA" w:rsidRDefault="002251FA" w:rsidP="0089233D">
      <w:pPr>
        <w:rPr>
          <w:sz w:val="28"/>
          <w:szCs w:val="28"/>
        </w:rPr>
      </w:pPr>
    </w:p>
    <w:p w14:paraId="74088C79" w14:textId="77777777" w:rsidR="00DA7165" w:rsidRDefault="00DA7165" w:rsidP="0089233D">
      <w:pPr>
        <w:rPr>
          <w:b/>
          <w:u w:val="single"/>
        </w:rPr>
      </w:pPr>
    </w:p>
    <w:p w14:paraId="0B0D46D5" w14:textId="77777777" w:rsidR="00DA7165" w:rsidRDefault="00DA7165" w:rsidP="0089233D">
      <w:pPr>
        <w:rPr>
          <w:b/>
          <w:u w:val="single"/>
        </w:rPr>
      </w:pPr>
    </w:p>
    <w:p w14:paraId="456F494E" w14:textId="595C18FD" w:rsidR="00277C27" w:rsidRPr="00DA7165" w:rsidRDefault="00277C27" w:rsidP="00DA7165">
      <w:pPr>
        <w:jc w:val="center"/>
        <w:rPr>
          <w:sz w:val="28"/>
          <w:szCs w:val="28"/>
        </w:rPr>
      </w:pPr>
      <w:bookmarkStart w:id="0" w:name="_GoBack"/>
      <w:bookmarkEnd w:id="0"/>
      <w:r w:rsidRPr="00DA7165">
        <w:rPr>
          <w:b/>
          <w:sz w:val="28"/>
          <w:szCs w:val="28"/>
          <w:u w:val="single"/>
        </w:rPr>
        <w:lastRenderedPageBreak/>
        <w:t>Game and Practice Information:</w:t>
      </w:r>
    </w:p>
    <w:p w14:paraId="25B41F92" w14:textId="77777777" w:rsidR="00277C27" w:rsidRPr="00DA7165" w:rsidRDefault="00277C27" w:rsidP="00277C27">
      <w:pPr>
        <w:rPr>
          <w:sz w:val="28"/>
          <w:szCs w:val="28"/>
        </w:rPr>
      </w:pPr>
    </w:p>
    <w:p w14:paraId="00DC7D53" w14:textId="25C07B3F" w:rsidR="00150772" w:rsidRPr="00DA7165" w:rsidRDefault="00150772" w:rsidP="0015077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7165">
        <w:rPr>
          <w:sz w:val="28"/>
          <w:szCs w:val="28"/>
        </w:rPr>
        <w:t>Practices will typically last between 1-1.5 hours and will be held 2-3 times a week depending on your player’s division</w:t>
      </w:r>
    </w:p>
    <w:p w14:paraId="1B7A7556" w14:textId="77777777" w:rsidR="00DC392C" w:rsidRPr="00DA7165" w:rsidRDefault="00DC392C" w:rsidP="00101E6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7165">
        <w:rPr>
          <w:sz w:val="28"/>
          <w:szCs w:val="28"/>
        </w:rPr>
        <w:t>Parents are responsible for transporting their play</w:t>
      </w:r>
      <w:r w:rsidR="00DE175A" w:rsidRPr="00DA7165">
        <w:rPr>
          <w:sz w:val="28"/>
          <w:szCs w:val="28"/>
        </w:rPr>
        <w:t>er</w:t>
      </w:r>
      <w:r w:rsidRPr="00DA7165">
        <w:rPr>
          <w:sz w:val="28"/>
          <w:szCs w:val="28"/>
        </w:rPr>
        <w:t xml:space="preserve"> to practices and scheduled games.  </w:t>
      </w:r>
    </w:p>
    <w:p w14:paraId="43F42CB3" w14:textId="77777777" w:rsidR="00DC392C" w:rsidRPr="00DA7165" w:rsidRDefault="00DC392C" w:rsidP="00101E6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7165">
        <w:rPr>
          <w:sz w:val="28"/>
          <w:szCs w:val="28"/>
        </w:rPr>
        <w:t>Coaches reserve the right to limit participation based for risk of injury, behavioral issues, or due to lack of attendance to practice.</w:t>
      </w:r>
    </w:p>
    <w:p w14:paraId="2F2A29EE" w14:textId="6AEABB8A" w:rsidR="00277C27" w:rsidRPr="00DA7165" w:rsidRDefault="00277C27" w:rsidP="00101E6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7165">
        <w:rPr>
          <w:sz w:val="28"/>
          <w:szCs w:val="28"/>
        </w:rPr>
        <w:t>Practice and game schedule will be communicated at the first practice session</w:t>
      </w:r>
    </w:p>
    <w:p w14:paraId="5681B1FA" w14:textId="77777777" w:rsidR="00277C27" w:rsidRPr="00DA7165" w:rsidRDefault="00277C27" w:rsidP="0089233D">
      <w:pPr>
        <w:rPr>
          <w:sz w:val="28"/>
          <w:szCs w:val="28"/>
        </w:rPr>
      </w:pPr>
    </w:p>
    <w:p w14:paraId="6A5C9F69" w14:textId="389D83E8" w:rsidR="00971CE0" w:rsidRPr="00DA7165" w:rsidRDefault="00971CE0" w:rsidP="00DA7165">
      <w:pPr>
        <w:jc w:val="center"/>
        <w:rPr>
          <w:b/>
          <w:sz w:val="28"/>
          <w:szCs w:val="28"/>
          <w:u w:val="single"/>
        </w:rPr>
      </w:pPr>
      <w:r w:rsidRPr="00DA7165">
        <w:rPr>
          <w:b/>
          <w:sz w:val="28"/>
          <w:szCs w:val="28"/>
          <w:u w:val="single"/>
        </w:rPr>
        <w:t>Coach Information:</w:t>
      </w:r>
    </w:p>
    <w:p w14:paraId="7E5C5E60" w14:textId="77777777" w:rsidR="00971CE0" w:rsidRPr="00DA7165" w:rsidRDefault="00971CE0" w:rsidP="0089233D">
      <w:pPr>
        <w:rPr>
          <w:sz w:val="28"/>
          <w:szCs w:val="28"/>
        </w:rPr>
      </w:pPr>
    </w:p>
    <w:p w14:paraId="0DDA3F04" w14:textId="0A4334E3" w:rsidR="00971CE0" w:rsidRPr="00DA7165" w:rsidRDefault="00971CE0" w:rsidP="0089233D">
      <w:pPr>
        <w:rPr>
          <w:sz w:val="28"/>
          <w:szCs w:val="28"/>
        </w:rPr>
      </w:pPr>
      <w:r w:rsidRPr="00DA7165">
        <w:rPr>
          <w:sz w:val="28"/>
          <w:szCs w:val="28"/>
        </w:rPr>
        <w:t xml:space="preserve">If you are interested in being an assistant coach in our football program, you must </w:t>
      </w:r>
      <w:r w:rsidR="00273E2D" w:rsidRPr="00DA7165">
        <w:rPr>
          <w:sz w:val="28"/>
          <w:szCs w:val="28"/>
        </w:rPr>
        <w:t>complete the following requirements:</w:t>
      </w:r>
    </w:p>
    <w:p w14:paraId="1443DB5D" w14:textId="77777777" w:rsidR="00273E2D" w:rsidRPr="00DA7165" w:rsidRDefault="00273E2D" w:rsidP="0089233D">
      <w:pPr>
        <w:rPr>
          <w:sz w:val="28"/>
          <w:szCs w:val="28"/>
        </w:rPr>
      </w:pPr>
    </w:p>
    <w:p w14:paraId="77D2B172" w14:textId="77777777" w:rsidR="00273E2D" w:rsidRPr="00DA7165" w:rsidRDefault="00273E2D" w:rsidP="00273E2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DA7165">
        <w:rPr>
          <w:sz w:val="28"/>
          <w:szCs w:val="28"/>
        </w:rPr>
        <w:t xml:space="preserve">Safe and Sacred Training </w:t>
      </w:r>
      <w:r w:rsidRPr="00DA7165">
        <w:rPr>
          <w:rFonts w:cs="Cambria"/>
          <w:b/>
          <w:bCs/>
          <w:color w:val="0000FF"/>
          <w:sz w:val="28"/>
          <w:szCs w:val="28"/>
        </w:rPr>
        <w:t xml:space="preserve">www.safeandsacred-archindy.org </w:t>
      </w:r>
    </w:p>
    <w:p w14:paraId="060EDBB0" w14:textId="16C31A6B" w:rsidR="00273E2D" w:rsidRPr="00DA7165" w:rsidRDefault="00273E2D" w:rsidP="00273E2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A7165">
        <w:rPr>
          <w:sz w:val="28"/>
          <w:szCs w:val="28"/>
        </w:rPr>
        <w:t>Background Check-completed with Safe and Sacred Training</w:t>
      </w:r>
    </w:p>
    <w:p w14:paraId="481721B8" w14:textId="60A2D159" w:rsidR="00743C5C" w:rsidRPr="00DA7165" w:rsidRDefault="00273E2D" w:rsidP="00273E2D">
      <w:pPr>
        <w:pStyle w:val="ListParagraph"/>
        <w:numPr>
          <w:ilvl w:val="0"/>
          <w:numId w:val="7"/>
        </w:numPr>
        <w:rPr>
          <w:rFonts w:eastAsia="Times New Roman" w:cs="Times New Roman"/>
          <w:sz w:val="28"/>
          <w:szCs w:val="28"/>
        </w:rPr>
      </w:pPr>
      <w:r w:rsidRPr="00DA7165">
        <w:rPr>
          <w:sz w:val="28"/>
          <w:szCs w:val="28"/>
        </w:rPr>
        <w:t xml:space="preserve">Concussion </w:t>
      </w:r>
      <w:r w:rsidR="00743C5C" w:rsidRPr="00DA7165">
        <w:rPr>
          <w:sz w:val="28"/>
          <w:szCs w:val="28"/>
        </w:rPr>
        <w:t xml:space="preserve">Training </w:t>
      </w:r>
      <w:hyperlink r:id="rId7" w:history="1">
        <w:r w:rsidR="00DA7165" w:rsidRPr="00DA7165">
          <w:rPr>
            <w:rStyle w:val="Hyperlink"/>
            <w:rFonts w:eastAsia="Times New Roman" w:cs="Times New Roman"/>
            <w:sz w:val="28"/>
            <w:szCs w:val="28"/>
          </w:rPr>
          <w:t>https://nfhslearn.com/courses/61151/concussion-in-sports</w:t>
        </w:r>
      </w:hyperlink>
    </w:p>
    <w:p w14:paraId="176314CD" w14:textId="77777777" w:rsidR="00DA7165" w:rsidRPr="00DA7165" w:rsidRDefault="00DA7165" w:rsidP="00DA7165">
      <w:pPr>
        <w:rPr>
          <w:rFonts w:eastAsia="Times New Roman" w:cs="Times New Roman"/>
          <w:sz w:val="20"/>
          <w:szCs w:val="20"/>
        </w:rPr>
      </w:pPr>
    </w:p>
    <w:p w14:paraId="178FAFC1" w14:textId="77777777" w:rsidR="00DA7165" w:rsidRDefault="00DA7165" w:rsidP="00DA7165">
      <w:pPr>
        <w:rPr>
          <w:rFonts w:ascii="Times" w:eastAsia="Times New Roman" w:hAnsi="Times" w:cs="Times New Roman"/>
          <w:sz w:val="20"/>
          <w:szCs w:val="20"/>
        </w:rPr>
      </w:pPr>
    </w:p>
    <w:p w14:paraId="070206C8" w14:textId="77777777" w:rsidR="00DA7165" w:rsidRDefault="00DA7165" w:rsidP="00DA7165">
      <w:pPr>
        <w:rPr>
          <w:rFonts w:ascii="Times" w:eastAsia="Times New Roman" w:hAnsi="Times" w:cs="Times New Roman"/>
          <w:sz w:val="20"/>
          <w:szCs w:val="20"/>
        </w:rPr>
      </w:pPr>
    </w:p>
    <w:p w14:paraId="73CACDD7" w14:textId="77777777" w:rsidR="00DA7165" w:rsidRDefault="00DA7165" w:rsidP="00DA7165">
      <w:pPr>
        <w:rPr>
          <w:rFonts w:ascii="Times" w:eastAsia="Times New Roman" w:hAnsi="Times" w:cs="Times New Roman"/>
          <w:sz w:val="20"/>
          <w:szCs w:val="20"/>
        </w:rPr>
      </w:pPr>
    </w:p>
    <w:p w14:paraId="77AF098E" w14:textId="77777777" w:rsidR="00DA7165" w:rsidRDefault="00DA7165" w:rsidP="00DA7165">
      <w:pPr>
        <w:jc w:val="center"/>
        <w:rPr>
          <w:rFonts w:eastAsia="Times New Roman" w:cs="Times New Roman"/>
          <w:sz w:val="32"/>
          <w:szCs w:val="32"/>
        </w:rPr>
      </w:pPr>
      <w:r w:rsidRPr="00DA7165">
        <w:rPr>
          <w:rFonts w:eastAsia="Times New Roman" w:cs="Times New Roman"/>
          <w:sz w:val="32"/>
          <w:szCs w:val="32"/>
        </w:rPr>
        <w:t xml:space="preserve">If you have any other questions regarding deanery football, please email </w:t>
      </w:r>
      <w:hyperlink r:id="rId8" w:history="1">
        <w:r w:rsidRPr="00DA7165">
          <w:rPr>
            <w:rStyle w:val="Hyperlink"/>
            <w:rFonts w:eastAsia="Times New Roman" w:cs="Times New Roman"/>
            <w:sz w:val="32"/>
            <w:szCs w:val="32"/>
          </w:rPr>
          <w:t>athletics@catalystcatholic.org</w:t>
        </w:r>
      </w:hyperlink>
      <w:r w:rsidRPr="00DA7165">
        <w:rPr>
          <w:rFonts w:eastAsia="Times New Roman" w:cs="Times New Roman"/>
          <w:sz w:val="32"/>
          <w:szCs w:val="32"/>
        </w:rPr>
        <w:t xml:space="preserve"> or call </w:t>
      </w:r>
    </w:p>
    <w:p w14:paraId="7E5634D5" w14:textId="110E7E1B" w:rsidR="00DA7165" w:rsidRPr="00DA7165" w:rsidRDefault="00DA7165" w:rsidP="00DA7165">
      <w:pPr>
        <w:jc w:val="center"/>
        <w:rPr>
          <w:rFonts w:eastAsia="Times New Roman" w:cs="Times New Roman"/>
          <w:sz w:val="32"/>
          <w:szCs w:val="32"/>
        </w:rPr>
      </w:pPr>
      <w:r w:rsidRPr="00DA7165">
        <w:rPr>
          <w:rFonts w:eastAsia="Times New Roman" w:cs="Times New Roman"/>
          <w:sz w:val="32"/>
          <w:szCs w:val="32"/>
        </w:rPr>
        <w:t>812-923-8355</w:t>
      </w:r>
      <w:r>
        <w:rPr>
          <w:rFonts w:eastAsia="Times New Roman" w:cs="Times New Roman"/>
          <w:sz w:val="32"/>
          <w:szCs w:val="32"/>
        </w:rPr>
        <w:t>.</w:t>
      </w:r>
    </w:p>
    <w:sectPr w:rsidR="00DA7165" w:rsidRPr="00DA7165" w:rsidSect="002025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sterra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446"/>
    <w:multiLevelType w:val="hybridMultilevel"/>
    <w:tmpl w:val="91FE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3781"/>
    <w:multiLevelType w:val="hybridMultilevel"/>
    <w:tmpl w:val="05A0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7B84"/>
    <w:multiLevelType w:val="hybridMultilevel"/>
    <w:tmpl w:val="A76A2674"/>
    <w:lvl w:ilvl="0" w:tplc="B4B8A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66930">
      <w:start w:val="-163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2D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6A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6D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40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A2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AC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24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AC7FC5"/>
    <w:multiLevelType w:val="hybridMultilevel"/>
    <w:tmpl w:val="C888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717EB"/>
    <w:multiLevelType w:val="hybridMultilevel"/>
    <w:tmpl w:val="9DF06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B1469D"/>
    <w:multiLevelType w:val="hybridMultilevel"/>
    <w:tmpl w:val="827A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D18FF"/>
    <w:multiLevelType w:val="hybridMultilevel"/>
    <w:tmpl w:val="563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45E11"/>
    <w:multiLevelType w:val="hybridMultilevel"/>
    <w:tmpl w:val="DE1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B"/>
    <w:rsid w:val="00101E6B"/>
    <w:rsid w:val="00150772"/>
    <w:rsid w:val="00173EB4"/>
    <w:rsid w:val="00202528"/>
    <w:rsid w:val="002251FA"/>
    <w:rsid w:val="0025428B"/>
    <w:rsid w:val="00273E2D"/>
    <w:rsid w:val="00277C27"/>
    <w:rsid w:val="00535B59"/>
    <w:rsid w:val="005D19BE"/>
    <w:rsid w:val="006B3468"/>
    <w:rsid w:val="006C4B23"/>
    <w:rsid w:val="00743C5C"/>
    <w:rsid w:val="00887372"/>
    <w:rsid w:val="0089233D"/>
    <w:rsid w:val="00971CE0"/>
    <w:rsid w:val="00A0381A"/>
    <w:rsid w:val="00B754E1"/>
    <w:rsid w:val="00D67826"/>
    <w:rsid w:val="00DA7165"/>
    <w:rsid w:val="00DC392C"/>
    <w:rsid w:val="00DE175A"/>
    <w:rsid w:val="00ED70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9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2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8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2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8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9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nfhslearn.com/courses/61151/concussion-in-sports" TargetMode="External"/><Relationship Id="rId8" Type="http://schemas.openxmlformats.org/officeDocument/2006/relationships/hyperlink" Target="mailto:athletics@catalystcatholi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326</Words>
  <Characters>1863</Characters>
  <Application>Microsoft Macintosh Word</Application>
  <DocSecurity>0</DocSecurity>
  <Lines>15</Lines>
  <Paragraphs>4</Paragraphs>
  <ScaleCrop>false</ScaleCrop>
  <Company>CYM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CYM</dc:creator>
  <cp:keywords/>
  <dc:description/>
  <cp:lastModifiedBy>CYM</cp:lastModifiedBy>
  <cp:revision>17</cp:revision>
  <dcterms:created xsi:type="dcterms:W3CDTF">2019-05-21T18:45:00Z</dcterms:created>
  <dcterms:modified xsi:type="dcterms:W3CDTF">2019-05-22T18:53:00Z</dcterms:modified>
</cp:coreProperties>
</file>